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C6E11" w14:textId="77777777" w:rsidR="001D5627" w:rsidRPr="001D5627" w:rsidRDefault="001D5627" w:rsidP="001D5627">
      <w:pPr>
        <w:spacing w:after="0"/>
        <w:rPr>
          <w:sz w:val="24"/>
          <w:szCs w:val="24"/>
        </w:rPr>
      </w:pPr>
      <w:bookmarkStart w:id="0" w:name="_GoBack"/>
      <w:bookmarkEnd w:id="0"/>
      <w:r w:rsidRPr="001D5627">
        <w:rPr>
          <w:sz w:val="24"/>
          <w:szCs w:val="24"/>
        </w:rPr>
        <w:t>Anträge sind elektronisch an das ZFET (</w:t>
      </w:r>
      <w:hyperlink r:id="rId7" w:history="1">
        <w:r w:rsidRPr="001D5627">
          <w:rPr>
            <w:rStyle w:val="Hyperlink"/>
            <w:sz w:val="24"/>
            <w:szCs w:val="24"/>
          </w:rPr>
          <w:t>funde@th-rosenheim.de</w:t>
        </w:r>
      </w:hyperlink>
      <w:r w:rsidRPr="001D5627">
        <w:rPr>
          <w:sz w:val="24"/>
          <w:szCs w:val="24"/>
        </w:rPr>
        <w:t>) zu stellen. Pro Jahr sind max. 2 Abgabe- bzw. Bewertungsstichtage vorgesehen:</w:t>
      </w:r>
    </w:p>
    <w:p w14:paraId="04677412" w14:textId="77777777" w:rsidR="001D5627" w:rsidRPr="001D5627" w:rsidRDefault="001D5627" w:rsidP="001D5627">
      <w:pPr>
        <w:pStyle w:val="Listenabsatz"/>
        <w:numPr>
          <w:ilvl w:val="0"/>
          <w:numId w:val="1"/>
        </w:numPr>
        <w:tabs>
          <w:tab w:val="left" w:pos="0"/>
          <w:tab w:val="right" w:pos="3828"/>
        </w:tabs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 xml:space="preserve">Für die erste Bewertungsrunde sind Anträge bis </w:t>
      </w:r>
      <w:r w:rsidRPr="00D86DE7">
        <w:rPr>
          <w:b/>
          <w:sz w:val="24"/>
          <w:szCs w:val="24"/>
        </w:rPr>
        <w:t>zum 30.04.</w:t>
      </w:r>
      <w:r w:rsidRPr="001D5627">
        <w:rPr>
          <w:sz w:val="24"/>
          <w:szCs w:val="24"/>
        </w:rPr>
        <w:t xml:space="preserve"> vorzulegen, die Auswahl der geförderten Projekte erfolgt innerhalb von vier Wochen nach Abgabe bzw. spätestens bis zum 31.05. des jeweiligen Kalenderjahres.</w:t>
      </w:r>
    </w:p>
    <w:p w14:paraId="0FDC8D9D" w14:textId="29FF597A" w:rsidR="001D5627" w:rsidRPr="001D5627" w:rsidRDefault="001D5627" w:rsidP="001D5627">
      <w:pPr>
        <w:pStyle w:val="Listenabsatz"/>
        <w:numPr>
          <w:ilvl w:val="0"/>
          <w:numId w:val="1"/>
        </w:numPr>
        <w:tabs>
          <w:tab w:val="left" w:pos="0"/>
          <w:tab w:val="right" w:pos="3828"/>
        </w:tabs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 xml:space="preserve">Eine zweite Bewertungsrunde findet nur statt, wenn die zur Verfügung stehenden Fördermittel in der ersten Bewertungsrunde nicht vollständig ausgeschöpft, Projektmittel zurückgegeben wurden oder zusätzliche Mittel zur Verfügung stehen. </w:t>
      </w:r>
      <w:r w:rsidR="00CD1617" w:rsidRPr="001D5627">
        <w:rPr>
          <w:sz w:val="24"/>
          <w:szCs w:val="24"/>
        </w:rPr>
        <w:t>Sollte eine zweite Bewertungsrunde stattfinden, erfolgt eine gesonderte Aufforderung hierzu.</w:t>
      </w:r>
      <w:r w:rsidR="00352BD9">
        <w:rPr>
          <w:sz w:val="24"/>
          <w:szCs w:val="24"/>
        </w:rPr>
        <w:t xml:space="preserve"> </w:t>
      </w:r>
      <w:r w:rsidRPr="001D5627">
        <w:rPr>
          <w:sz w:val="24"/>
          <w:szCs w:val="24"/>
        </w:rPr>
        <w:t xml:space="preserve">Für die zweite Bewertungsrunde sind Anträge </w:t>
      </w:r>
      <w:r w:rsidRPr="00352BD9">
        <w:rPr>
          <w:b/>
          <w:sz w:val="24"/>
          <w:szCs w:val="24"/>
        </w:rPr>
        <w:t xml:space="preserve">bis zum 30.09. </w:t>
      </w:r>
      <w:r w:rsidRPr="001D5627">
        <w:rPr>
          <w:sz w:val="24"/>
          <w:szCs w:val="24"/>
        </w:rPr>
        <w:t xml:space="preserve">vorzulegen, die Auswahl der geförderten Projekte erfolgt innerhalb von vier Wochen nach Abgabe bzw. spätestens bis </w:t>
      </w:r>
      <w:r w:rsidRPr="00352BD9">
        <w:rPr>
          <w:sz w:val="24"/>
          <w:szCs w:val="24"/>
        </w:rPr>
        <w:t>zum 31.10</w:t>
      </w:r>
      <w:r w:rsidRPr="00CD1617">
        <w:rPr>
          <w:sz w:val="24"/>
          <w:szCs w:val="24"/>
        </w:rPr>
        <w:t xml:space="preserve">. </w:t>
      </w:r>
      <w:r w:rsidRPr="001D5627">
        <w:rPr>
          <w:sz w:val="24"/>
          <w:szCs w:val="24"/>
        </w:rPr>
        <w:t xml:space="preserve">des jeweiligen Kalenderjahres. </w:t>
      </w:r>
    </w:p>
    <w:p w14:paraId="1B3186EB" w14:textId="77777777" w:rsidR="004A6F5F" w:rsidRPr="001D5627" w:rsidRDefault="00BE4918" w:rsidP="001D5627">
      <w:pPr>
        <w:rPr>
          <w:sz w:val="24"/>
          <w:szCs w:val="24"/>
        </w:rPr>
      </w:pPr>
    </w:p>
    <w:p w14:paraId="5611B8C4" w14:textId="77777777" w:rsidR="001D5627" w:rsidRPr="001D5627" w:rsidRDefault="001D5627" w:rsidP="001D5627">
      <w:pPr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 xml:space="preserve">Gliederung der Projektbeschreibung (max. 3 Seiten (ohne Anlagen), Schriftgröße 12, Arial, 1,15 Zeilen Abstand), Verwendung der zur Verfügung gestellten Formatvorlagen: </w:t>
      </w:r>
    </w:p>
    <w:p w14:paraId="217C3F87" w14:textId="77777777" w:rsidR="001D25E7" w:rsidRDefault="001D5627" w:rsidP="001D562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5E7">
        <w:rPr>
          <w:sz w:val="24"/>
          <w:szCs w:val="24"/>
        </w:rPr>
        <w:t xml:space="preserve">Beschreibung der Projektidee (Erkenntnisstand, Wissenslücke, Forschungsziel, Forschungsansatz, Forschungsmethodik, erwartete Ergebnisse, wissenschaftliche Bedeutung, </w:t>
      </w:r>
      <w:r w:rsidR="001D25E7" w:rsidRPr="001D25E7">
        <w:rPr>
          <w:sz w:val="24"/>
          <w:szCs w:val="24"/>
        </w:rPr>
        <w:t>Möglicher externer Mittelgeber nach Abschluss der Anschubfinanzierung</w:t>
      </w:r>
      <w:r w:rsidR="001D25E7">
        <w:rPr>
          <w:sz w:val="24"/>
          <w:szCs w:val="24"/>
        </w:rPr>
        <w:t>)</w:t>
      </w:r>
    </w:p>
    <w:p w14:paraId="2F90F9AD" w14:textId="6AAD9D66" w:rsidR="001D5627" w:rsidRPr="001D25E7" w:rsidRDefault="001D5627" w:rsidP="001D562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25E7">
        <w:rPr>
          <w:color w:val="000000"/>
          <w:sz w:val="24"/>
          <w:szCs w:val="24"/>
        </w:rPr>
        <w:t>ausführlicher Arbeits-, Zeit- und Kostenplan für das Projekt</w:t>
      </w:r>
      <w:r w:rsidRPr="001D25E7">
        <w:rPr>
          <w:sz w:val="24"/>
          <w:szCs w:val="24"/>
        </w:rPr>
        <w:t xml:space="preserve"> (Anlage, max. 2 Seiten)</w:t>
      </w:r>
    </w:p>
    <w:p w14:paraId="67C73637" w14:textId="77777777" w:rsidR="001D5627" w:rsidRPr="001D5627" w:rsidRDefault="001D5627" w:rsidP="001D5627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1D5627">
        <w:rPr>
          <w:sz w:val="24"/>
          <w:szCs w:val="24"/>
        </w:rPr>
        <w:t>Kooperationspartner intern und extern (Anlage)</w:t>
      </w:r>
    </w:p>
    <w:p w14:paraId="6077D58D" w14:textId="77777777" w:rsidR="001D5627" w:rsidRPr="001D5627" w:rsidRDefault="001D5627" w:rsidP="001D5627">
      <w:pPr>
        <w:pStyle w:val="Listenabsatz"/>
        <w:numPr>
          <w:ilvl w:val="0"/>
          <w:numId w:val="2"/>
        </w:numPr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>Literaturliste (Anlage, max. 2 Seiten)</w:t>
      </w:r>
    </w:p>
    <w:p w14:paraId="7048643A" w14:textId="77777777" w:rsidR="001D5627" w:rsidRPr="001D5627" w:rsidRDefault="001D5627" w:rsidP="001D5627">
      <w:pPr>
        <w:rPr>
          <w:sz w:val="24"/>
          <w:szCs w:val="24"/>
        </w:rPr>
      </w:pPr>
    </w:p>
    <w:p w14:paraId="2439F564" w14:textId="77777777" w:rsidR="001D5627" w:rsidRPr="00D86DE7" w:rsidRDefault="001D5627" w:rsidP="001D5627">
      <w:pPr>
        <w:spacing w:after="0"/>
        <w:rPr>
          <w:b/>
          <w:sz w:val="24"/>
          <w:szCs w:val="24"/>
        </w:rPr>
      </w:pPr>
      <w:r w:rsidRPr="00D86DE7">
        <w:rPr>
          <w:b/>
          <w:sz w:val="24"/>
          <w:szCs w:val="24"/>
        </w:rPr>
        <w:t>Auswahlkriterien u.a.:</w:t>
      </w:r>
    </w:p>
    <w:p w14:paraId="5E87BB98" w14:textId="77777777" w:rsidR="001D5627" w:rsidRPr="001D5627" w:rsidRDefault="001D5627" w:rsidP="001D5627">
      <w:pPr>
        <w:pStyle w:val="Listenabsatz"/>
        <w:numPr>
          <w:ilvl w:val="0"/>
          <w:numId w:val="1"/>
        </w:numPr>
        <w:tabs>
          <w:tab w:val="left" w:pos="0"/>
          <w:tab w:val="right" w:pos="3828"/>
        </w:tabs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 xml:space="preserve">Wird deutlich, dass das geplante Projekt dem Aufbau oder der Weiterentwicklung des Fachgebietes dient? </w:t>
      </w:r>
    </w:p>
    <w:p w14:paraId="18348DE3" w14:textId="77777777" w:rsidR="001D5627" w:rsidRPr="001D5627" w:rsidRDefault="001D5627" w:rsidP="001D5627">
      <w:pPr>
        <w:pStyle w:val="Listenabsatz"/>
        <w:numPr>
          <w:ilvl w:val="0"/>
          <w:numId w:val="1"/>
        </w:numPr>
        <w:tabs>
          <w:tab w:val="left" w:pos="0"/>
          <w:tab w:val="right" w:pos="3828"/>
        </w:tabs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>Wird die Bedeutung des Projekts für den betreffenden Forschungsschwerpunkt / -bereich beschrieben? Passt das beantragte Projekt in die strategische Ausrichtung der TH Rosenheim?</w:t>
      </w:r>
    </w:p>
    <w:p w14:paraId="333404DF" w14:textId="77777777" w:rsidR="001D5627" w:rsidRPr="001D5627" w:rsidRDefault="001D5627" w:rsidP="001D5627">
      <w:pPr>
        <w:pStyle w:val="Listenabsatz"/>
        <w:numPr>
          <w:ilvl w:val="0"/>
          <w:numId w:val="1"/>
        </w:numPr>
        <w:tabs>
          <w:tab w:val="left" w:pos="0"/>
          <w:tab w:val="right" w:pos="3828"/>
        </w:tabs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>Welche Vorarbeiten zum Forschungsvorhaben gibt es und wird die Notwendigkeit weiterer Vorarbeiten begründet?</w:t>
      </w:r>
    </w:p>
    <w:p w14:paraId="6DABBCD2" w14:textId="77777777" w:rsidR="001D5627" w:rsidRPr="001D5627" w:rsidRDefault="001D5627" w:rsidP="001D5627">
      <w:pPr>
        <w:pStyle w:val="Listenabsatz"/>
        <w:numPr>
          <w:ilvl w:val="0"/>
          <w:numId w:val="1"/>
        </w:numPr>
        <w:tabs>
          <w:tab w:val="left" w:pos="0"/>
          <w:tab w:val="right" w:pos="3828"/>
        </w:tabs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>Ist der Zeitplan detailliert, klar strukturiert und nachvollziehbar?</w:t>
      </w:r>
    </w:p>
    <w:p w14:paraId="7077AE03" w14:textId="77777777" w:rsidR="001D5627" w:rsidRPr="001D5627" w:rsidRDefault="001D5627" w:rsidP="001D5627">
      <w:pPr>
        <w:pStyle w:val="Listenabsatz"/>
        <w:numPr>
          <w:ilvl w:val="0"/>
          <w:numId w:val="1"/>
        </w:numPr>
        <w:tabs>
          <w:tab w:val="left" w:pos="0"/>
          <w:tab w:val="right" w:pos="3828"/>
        </w:tabs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>Ist der Antrag auf die Ziele des externen Mittelgebers bzw. Förderprogramms abgestimmt?</w:t>
      </w:r>
    </w:p>
    <w:p w14:paraId="3A5B8E52" w14:textId="77777777" w:rsidR="001D5627" w:rsidRDefault="001D5627" w:rsidP="001D5627">
      <w:pPr>
        <w:pStyle w:val="Listenabsatz"/>
        <w:numPr>
          <w:ilvl w:val="0"/>
          <w:numId w:val="1"/>
        </w:numPr>
        <w:tabs>
          <w:tab w:val="left" w:pos="0"/>
          <w:tab w:val="right" w:pos="3828"/>
        </w:tabs>
        <w:spacing w:after="0"/>
        <w:rPr>
          <w:sz w:val="24"/>
          <w:szCs w:val="24"/>
        </w:rPr>
      </w:pPr>
      <w:r w:rsidRPr="001D5627">
        <w:rPr>
          <w:sz w:val="24"/>
          <w:szCs w:val="24"/>
        </w:rPr>
        <w:t>Gibt es bereits Kontakte zum Mittelgeber und sind diese dokumentiert?</w:t>
      </w:r>
    </w:p>
    <w:p w14:paraId="656FA28C" w14:textId="77777777" w:rsidR="00D86DE7" w:rsidRDefault="00D86DE7" w:rsidP="00D86DE7">
      <w:pPr>
        <w:tabs>
          <w:tab w:val="left" w:pos="0"/>
          <w:tab w:val="right" w:pos="3828"/>
        </w:tabs>
        <w:spacing w:after="0"/>
        <w:rPr>
          <w:sz w:val="24"/>
          <w:szCs w:val="24"/>
        </w:rPr>
      </w:pPr>
    </w:p>
    <w:p w14:paraId="06BBCEFF" w14:textId="77777777" w:rsidR="00D86DE7" w:rsidRDefault="00D86DE7" w:rsidP="00D86DE7">
      <w:pPr>
        <w:tabs>
          <w:tab w:val="left" w:pos="0"/>
          <w:tab w:val="right" w:pos="3828"/>
        </w:tabs>
        <w:spacing w:after="0"/>
        <w:rPr>
          <w:sz w:val="24"/>
          <w:szCs w:val="24"/>
        </w:rPr>
      </w:pPr>
    </w:p>
    <w:p w14:paraId="6E00C2F5" w14:textId="191E97FE" w:rsidR="00D86DE7" w:rsidRPr="001D25E7" w:rsidRDefault="001D25E7" w:rsidP="001D25E7">
      <w:pPr>
        <w:tabs>
          <w:tab w:val="left" w:pos="0"/>
          <w:tab w:val="right" w:pos="3828"/>
        </w:tabs>
        <w:spacing w:after="0"/>
        <w:rPr>
          <w:b/>
          <w:sz w:val="24"/>
          <w:szCs w:val="24"/>
        </w:rPr>
      </w:pPr>
      <w:r w:rsidRPr="001D25E7">
        <w:rPr>
          <w:b/>
          <w:sz w:val="24"/>
          <w:szCs w:val="24"/>
        </w:rPr>
        <w:t>Bitte entnehmen Sie die genauen Förderrichtlinien der Richtlinie zur Förderung von Forschung, Entwicklung und Transfer (F&amp;E)</w:t>
      </w:r>
      <w:r>
        <w:rPr>
          <w:b/>
          <w:sz w:val="24"/>
          <w:szCs w:val="24"/>
        </w:rPr>
        <w:t>, Kapitel 7</w:t>
      </w:r>
      <w:r w:rsidRPr="001D25E7">
        <w:rPr>
          <w:b/>
          <w:sz w:val="24"/>
          <w:szCs w:val="24"/>
        </w:rPr>
        <w:t>.</w:t>
      </w:r>
    </w:p>
    <w:p w14:paraId="2E44254B" w14:textId="77777777" w:rsidR="00D86DE7" w:rsidRDefault="00D86DE7" w:rsidP="00D86DE7">
      <w:pPr>
        <w:tabs>
          <w:tab w:val="left" w:pos="0"/>
          <w:tab w:val="right" w:pos="3828"/>
        </w:tabs>
        <w:spacing w:after="0"/>
        <w:rPr>
          <w:sz w:val="24"/>
          <w:szCs w:val="24"/>
        </w:rPr>
      </w:pPr>
    </w:p>
    <w:p w14:paraId="0757847E" w14:textId="77777777" w:rsidR="00D86DE7" w:rsidRDefault="00D86DE7" w:rsidP="00D86DE7">
      <w:pPr>
        <w:tabs>
          <w:tab w:val="left" w:pos="0"/>
          <w:tab w:val="right" w:pos="3828"/>
        </w:tabs>
        <w:spacing w:after="0"/>
        <w:rPr>
          <w:sz w:val="24"/>
          <w:szCs w:val="24"/>
        </w:rPr>
      </w:pP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95"/>
      </w:tblGrid>
      <w:tr w:rsidR="00D86DE7" w:rsidRPr="00B215B5" w14:paraId="023CC966" w14:textId="77777777" w:rsidTr="00E372A4">
        <w:trPr>
          <w:trHeight w:val="397"/>
        </w:trPr>
        <w:tc>
          <w:tcPr>
            <w:tcW w:w="9533" w:type="dxa"/>
            <w:gridSpan w:val="2"/>
            <w:shd w:val="clear" w:color="auto" w:fill="D9D9D9" w:themeFill="background1" w:themeFillShade="D9"/>
            <w:vAlign w:val="center"/>
          </w:tcPr>
          <w:p w14:paraId="43828BDF" w14:textId="77777777" w:rsidR="00D86DE7" w:rsidRPr="00B215B5" w:rsidRDefault="00D86DE7" w:rsidP="00E372A4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18"/>
                <w:szCs w:val="18"/>
              </w:rPr>
            </w:pPr>
            <w:r w:rsidRPr="00B215B5">
              <w:rPr>
                <w:b/>
                <w:sz w:val="18"/>
                <w:szCs w:val="18"/>
              </w:rPr>
              <w:t>Allgemeine Informationen zum Projekt</w:t>
            </w:r>
          </w:p>
        </w:tc>
      </w:tr>
      <w:tr w:rsidR="00D86DE7" w:rsidRPr="00B215B5" w14:paraId="731CA4DD" w14:textId="77777777" w:rsidTr="00E372A4">
        <w:trPr>
          <w:trHeight w:val="982"/>
        </w:trPr>
        <w:tc>
          <w:tcPr>
            <w:tcW w:w="2338" w:type="dxa"/>
            <w:vAlign w:val="center"/>
          </w:tcPr>
          <w:p w14:paraId="71070A4B" w14:textId="77777777" w:rsidR="00D86DE7" w:rsidRPr="00B215B5" w:rsidRDefault="00D86DE7" w:rsidP="00E372A4">
            <w:pPr>
              <w:tabs>
                <w:tab w:val="left" w:pos="540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Projektleitung</w:t>
            </w:r>
            <w:r w:rsidRPr="00B215B5">
              <w:rPr>
                <w:b/>
                <w:sz w:val="18"/>
                <w:szCs w:val="18"/>
              </w:rPr>
              <w:t>/</w:t>
            </w:r>
            <w:r w:rsidRPr="00B215B5">
              <w:rPr>
                <w:b/>
                <w:sz w:val="18"/>
                <w:szCs w:val="18"/>
              </w:rPr>
              <w:br/>
              <w:t>Antragsteller</w:t>
            </w:r>
          </w:p>
        </w:tc>
        <w:tc>
          <w:tcPr>
            <w:tcW w:w="7195" w:type="dxa"/>
            <w:vAlign w:val="center"/>
          </w:tcPr>
          <w:p w14:paraId="3622E0F3" w14:textId="77777777" w:rsidR="00D86DE7" w:rsidRPr="00B215B5" w:rsidRDefault="00D86DE7" w:rsidP="00E372A4">
            <w:pPr>
              <w:autoSpaceDE w:val="0"/>
              <w:autoSpaceDN w:val="0"/>
              <w:adjustRightInd w:val="0"/>
              <w:spacing w:line="360" w:lineRule="auto"/>
              <w:rPr>
                <w:sz w:val="18"/>
                <w:szCs w:val="18"/>
              </w:rPr>
            </w:pPr>
          </w:p>
        </w:tc>
      </w:tr>
      <w:tr w:rsidR="00D86DE7" w:rsidRPr="00B215B5" w14:paraId="43A90237" w14:textId="77777777" w:rsidTr="00E372A4">
        <w:trPr>
          <w:trHeight w:val="643"/>
        </w:trPr>
        <w:tc>
          <w:tcPr>
            <w:tcW w:w="2338" w:type="dxa"/>
            <w:vAlign w:val="center"/>
          </w:tcPr>
          <w:p w14:paraId="2CEDA347" w14:textId="77777777" w:rsidR="00D86DE7" w:rsidRPr="00B215B5" w:rsidRDefault="00D86DE7" w:rsidP="00E372A4">
            <w:pPr>
              <w:tabs>
                <w:tab w:val="left" w:pos="540"/>
              </w:tabs>
              <w:spacing w:line="360" w:lineRule="auto"/>
              <w:rPr>
                <w:b/>
                <w:sz w:val="18"/>
                <w:szCs w:val="18"/>
              </w:rPr>
            </w:pPr>
            <w:r w:rsidRPr="00B215B5">
              <w:rPr>
                <w:b/>
                <w:sz w:val="18"/>
                <w:szCs w:val="18"/>
              </w:rPr>
              <w:t>Kooperationspartner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95" w:type="dxa"/>
            <w:vAlign w:val="center"/>
          </w:tcPr>
          <w:p w14:paraId="339DB156" w14:textId="77777777" w:rsidR="00D86DE7" w:rsidRPr="00B215B5" w:rsidRDefault="00D86DE7" w:rsidP="00E372A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86DE7" w:rsidRPr="00B215B5" w14:paraId="295CF0B9" w14:textId="77777777" w:rsidTr="00E372A4">
        <w:trPr>
          <w:trHeight w:val="551"/>
        </w:trPr>
        <w:tc>
          <w:tcPr>
            <w:tcW w:w="2338" w:type="dxa"/>
            <w:vAlign w:val="center"/>
          </w:tcPr>
          <w:p w14:paraId="45C6C6E1" w14:textId="77777777" w:rsidR="00D86DE7" w:rsidRPr="00B215B5" w:rsidRDefault="00D86DE7" w:rsidP="00E372A4">
            <w:pPr>
              <w:tabs>
                <w:tab w:val="left" w:pos="540"/>
              </w:tabs>
              <w:spacing w:line="360" w:lineRule="auto"/>
              <w:rPr>
                <w:b/>
                <w:sz w:val="18"/>
                <w:szCs w:val="18"/>
              </w:rPr>
            </w:pPr>
            <w:r w:rsidRPr="00B215B5">
              <w:rPr>
                <w:b/>
                <w:sz w:val="18"/>
                <w:szCs w:val="18"/>
              </w:rPr>
              <w:t>Projekttitel/Akronym</w:t>
            </w:r>
          </w:p>
        </w:tc>
        <w:tc>
          <w:tcPr>
            <w:tcW w:w="7195" w:type="dxa"/>
            <w:vAlign w:val="center"/>
          </w:tcPr>
          <w:p w14:paraId="75C889D7" w14:textId="77777777" w:rsidR="00D86DE7" w:rsidRPr="00B215B5" w:rsidRDefault="00D86DE7" w:rsidP="00E372A4">
            <w:pPr>
              <w:spacing w:line="360" w:lineRule="auto"/>
              <w:rPr>
                <w:iCs/>
                <w:sz w:val="18"/>
                <w:szCs w:val="18"/>
              </w:rPr>
            </w:pPr>
          </w:p>
        </w:tc>
      </w:tr>
      <w:tr w:rsidR="00D86DE7" w:rsidRPr="00B215B5" w14:paraId="0B32AE1F" w14:textId="77777777" w:rsidTr="00E372A4">
        <w:trPr>
          <w:trHeight w:val="568"/>
        </w:trPr>
        <w:tc>
          <w:tcPr>
            <w:tcW w:w="2338" w:type="dxa"/>
            <w:vAlign w:val="center"/>
          </w:tcPr>
          <w:p w14:paraId="6D8BA72C" w14:textId="77777777" w:rsidR="00D86DE7" w:rsidRPr="00B215B5" w:rsidRDefault="00D86DE7" w:rsidP="00E372A4">
            <w:pPr>
              <w:tabs>
                <w:tab w:val="left" w:pos="540"/>
              </w:tabs>
              <w:spacing w:line="360" w:lineRule="auto"/>
              <w:rPr>
                <w:b/>
                <w:sz w:val="18"/>
                <w:szCs w:val="18"/>
              </w:rPr>
            </w:pPr>
            <w:r w:rsidRPr="00B215B5">
              <w:rPr>
                <w:b/>
                <w:sz w:val="18"/>
                <w:szCs w:val="18"/>
              </w:rPr>
              <w:t>Themenfeld</w:t>
            </w:r>
          </w:p>
        </w:tc>
        <w:tc>
          <w:tcPr>
            <w:tcW w:w="7195" w:type="dxa"/>
            <w:vAlign w:val="center"/>
          </w:tcPr>
          <w:p w14:paraId="21992525" w14:textId="77777777" w:rsidR="00D86DE7" w:rsidRPr="00B215B5" w:rsidRDefault="00D86DE7" w:rsidP="00E372A4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D86DE7" w:rsidRPr="00B215B5" w14:paraId="5B23BE52" w14:textId="77777777" w:rsidTr="00E372A4">
        <w:trPr>
          <w:trHeight w:val="367"/>
        </w:trPr>
        <w:tc>
          <w:tcPr>
            <w:tcW w:w="2338" w:type="dxa"/>
            <w:vAlign w:val="center"/>
          </w:tcPr>
          <w:p w14:paraId="324E9F26" w14:textId="77777777" w:rsidR="00D86DE7" w:rsidRPr="00B215B5" w:rsidRDefault="00D86DE7" w:rsidP="00E372A4">
            <w:pPr>
              <w:tabs>
                <w:tab w:val="left" w:pos="540"/>
              </w:tabs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Zuordnung </w:t>
            </w:r>
            <w:r w:rsidRPr="00B215B5">
              <w:rPr>
                <w:b/>
                <w:sz w:val="18"/>
                <w:szCs w:val="18"/>
              </w:rPr>
              <w:t>Forschungs</w:t>
            </w:r>
            <w:r>
              <w:rPr>
                <w:b/>
                <w:sz w:val="18"/>
                <w:szCs w:val="18"/>
              </w:rPr>
              <w:t>bereich / Kompetenzfeld THRO</w:t>
            </w:r>
          </w:p>
        </w:tc>
        <w:tc>
          <w:tcPr>
            <w:tcW w:w="7195" w:type="dxa"/>
            <w:vAlign w:val="center"/>
          </w:tcPr>
          <w:p w14:paraId="0D3C3E03" w14:textId="4D251E72" w:rsidR="00D86DE7" w:rsidRPr="00587C63" w:rsidRDefault="00D86DE7" w:rsidP="00E372A4">
            <w:pPr>
              <w:spacing w:line="360" w:lineRule="auto"/>
              <w:rPr>
                <w:color w:val="FF0000"/>
                <w:sz w:val="18"/>
                <w:szCs w:val="18"/>
              </w:rPr>
            </w:pPr>
          </w:p>
        </w:tc>
      </w:tr>
      <w:tr w:rsidR="00D86DE7" w:rsidRPr="00B215B5" w14:paraId="7869EA87" w14:textId="77777777" w:rsidTr="00E372A4">
        <w:trPr>
          <w:trHeight w:val="595"/>
        </w:trPr>
        <w:tc>
          <w:tcPr>
            <w:tcW w:w="2338" w:type="dxa"/>
            <w:vAlign w:val="center"/>
          </w:tcPr>
          <w:p w14:paraId="054949B4" w14:textId="77777777" w:rsidR="00D86DE7" w:rsidRPr="00B215B5" w:rsidRDefault="00D86DE7" w:rsidP="00E372A4">
            <w:pPr>
              <w:tabs>
                <w:tab w:val="left" w:pos="540"/>
              </w:tabs>
              <w:spacing w:line="360" w:lineRule="auto"/>
              <w:rPr>
                <w:b/>
                <w:sz w:val="18"/>
                <w:szCs w:val="18"/>
              </w:rPr>
            </w:pPr>
            <w:r w:rsidRPr="00B215B5">
              <w:rPr>
                <w:b/>
                <w:sz w:val="18"/>
                <w:szCs w:val="18"/>
              </w:rPr>
              <w:t>Projektziele</w:t>
            </w:r>
          </w:p>
        </w:tc>
        <w:tc>
          <w:tcPr>
            <w:tcW w:w="7195" w:type="dxa"/>
            <w:vAlign w:val="center"/>
          </w:tcPr>
          <w:p w14:paraId="679D1FCE" w14:textId="77777777" w:rsidR="00D86DE7" w:rsidRPr="00B215B5" w:rsidRDefault="00D86DE7" w:rsidP="00D86DE7">
            <w:pPr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  <w:p w14:paraId="11DA227E" w14:textId="77777777" w:rsidR="00D86DE7" w:rsidRPr="00B215B5" w:rsidRDefault="00D86DE7" w:rsidP="00E372A4">
            <w:pPr>
              <w:spacing w:line="360" w:lineRule="auto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86DE7" w:rsidRPr="00B215B5" w14:paraId="0954F323" w14:textId="77777777" w:rsidTr="00E372A4">
        <w:trPr>
          <w:trHeight w:val="557"/>
        </w:trPr>
        <w:tc>
          <w:tcPr>
            <w:tcW w:w="2338" w:type="dxa"/>
            <w:vAlign w:val="center"/>
          </w:tcPr>
          <w:p w14:paraId="62C4CB97" w14:textId="77777777" w:rsidR="00D86DE7" w:rsidRPr="00D86DE7" w:rsidRDefault="00D86DE7" w:rsidP="00D86DE7">
            <w:pPr>
              <w:tabs>
                <w:tab w:val="left" w:pos="540"/>
              </w:tabs>
              <w:spacing w:line="360" w:lineRule="auto"/>
              <w:rPr>
                <w:sz w:val="18"/>
                <w:szCs w:val="18"/>
              </w:rPr>
            </w:pPr>
            <w:r w:rsidRPr="00B215B5">
              <w:rPr>
                <w:b/>
                <w:sz w:val="18"/>
                <w:szCs w:val="18"/>
              </w:rPr>
              <w:t>Beantragte Förderdauer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D86DE7">
              <w:rPr>
                <w:sz w:val="18"/>
                <w:szCs w:val="18"/>
              </w:rPr>
              <w:t>(max. 12 Monate)</w:t>
            </w:r>
          </w:p>
        </w:tc>
        <w:tc>
          <w:tcPr>
            <w:tcW w:w="7195" w:type="dxa"/>
            <w:vAlign w:val="center"/>
          </w:tcPr>
          <w:p w14:paraId="32C34C5A" w14:textId="77777777" w:rsidR="00D86DE7" w:rsidRPr="0066598E" w:rsidRDefault="00D86DE7" w:rsidP="00E372A4">
            <w:pPr>
              <w:spacing w:line="360" w:lineRule="auto"/>
              <w:rPr>
                <w:rFonts w:eastAsia="Times New Roman"/>
                <w:i/>
                <w:sz w:val="18"/>
                <w:szCs w:val="18"/>
                <w:lang w:eastAsia="de-DE"/>
              </w:rPr>
            </w:pPr>
          </w:p>
        </w:tc>
      </w:tr>
      <w:tr w:rsidR="00D86DE7" w:rsidRPr="00B215B5" w14:paraId="4F9E81E6" w14:textId="77777777" w:rsidTr="00E372A4">
        <w:trPr>
          <w:trHeight w:val="727"/>
        </w:trPr>
        <w:tc>
          <w:tcPr>
            <w:tcW w:w="2338" w:type="dxa"/>
            <w:vAlign w:val="center"/>
          </w:tcPr>
          <w:p w14:paraId="1B004269" w14:textId="77777777" w:rsidR="00D86DE7" w:rsidRPr="00B215B5" w:rsidRDefault="00D86DE7" w:rsidP="00E372A4">
            <w:pPr>
              <w:tabs>
                <w:tab w:val="left" w:pos="540"/>
              </w:tabs>
              <w:spacing w:line="360" w:lineRule="auto"/>
              <w:rPr>
                <w:b/>
                <w:sz w:val="18"/>
                <w:szCs w:val="18"/>
              </w:rPr>
            </w:pPr>
            <w:r w:rsidRPr="00B215B5">
              <w:rPr>
                <w:b/>
                <w:sz w:val="18"/>
                <w:szCs w:val="18"/>
              </w:rPr>
              <w:t>Beantragte Fördermittel</w:t>
            </w:r>
          </w:p>
        </w:tc>
        <w:tc>
          <w:tcPr>
            <w:tcW w:w="7195" w:type="dxa"/>
            <w:vAlign w:val="center"/>
          </w:tcPr>
          <w:p w14:paraId="74006E90" w14:textId="77777777" w:rsidR="00D86DE7" w:rsidRPr="00B215B5" w:rsidRDefault="00D86DE7" w:rsidP="00E372A4">
            <w:pPr>
              <w:spacing w:line="36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D86DE7" w:rsidRPr="00B215B5" w14:paraId="200108DD" w14:textId="77777777" w:rsidTr="00E372A4">
        <w:trPr>
          <w:trHeight w:val="727"/>
        </w:trPr>
        <w:tc>
          <w:tcPr>
            <w:tcW w:w="2338" w:type="dxa"/>
            <w:vAlign w:val="center"/>
          </w:tcPr>
          <w:p w14:paraId="0EEA2A80" w14:textId="1DC6A443" w:rsidR="00D86DE7" w:rsidRPr="003A389E" w:rsidRDefault="00FC6126" w:rsidP="00E372A4">
            <w:pPr>
              <w:tabs>
                <w:tab w:val="left" w:pos="540"/>
              </w:tabs>
              <w:spacing w:line="360" w:lineRule="auto"/>
              <w:rPr>
                <w:b/>
                <w:sz w:val="18"/>
                <w:szCs w:val="18"/>
              </w:rPr>
            </w:pPr>
            <w:r w:rsidRPr="003A389E">
              <w:rPr>
                <w:b/>
                <w:sz w:val="18"/>
                <w:szCs w:val="18"/>
              </w:rPr>
              <w:t>Möglicher externer Mittelgeber nach Abschluss der Anschubfinanzierung</w:t>
            </w:r>
            <w:r w:rsidR="00587C63" w:rsidRPr="003A389E">
              <w:rPr>
                <w:b/>
                <w:sz w:val="18"/>
                <w:szCs w:val="18"/>
              </w:rPr>
              <w:t xml:space="preserve"> / ggf. konkrete Förderlinie </w:t>
            </w:r>
          </w:p>
        </w:tc>
        <w:tc>
          <w:tcPr>
            <w:tcW w:w="7195" w:type="dxa"/>
            <w:vAlign w:val="center"/>
          </w:tcPr>
          <w:p w14:paraId="486D3117" w14:textId="77777777" w:rsidR="00D86DE7" w:rsidRPr="00B215B5" w:rsidRDefault="00D86DE7" w:rsidP="00E372A4">
            <w:pPr>
              <w:spacing w:line="360" w:lineRule="auto"/>
              <w:rPr>
                <w:rFonts w:eastAsia="Times New Roman"/>
                <w:sz w:val="18"/>
                <w:szCs w:val="18"/>
                <w:lang w:eastAsia="de-DE"/>
              </w:rPr>
            </w:pPr>
          </w:p>
        </w:tc>
      </w:tr>
      <w:tr w:rsidR="00D86DE7" w:rsidRPr="00B215B5" w14:paraId="24A312F8" w14:textId="77777777" w:rsidTr="00E372A4">
        <w:trPr>
          <w:trHeight w:val="397"/>
        </w:trPr>
        <w:tc>
          <w:tcPr>
            <w:tcW w:w="9533" w:type="dxa"/>
            <w:gridSpan w:val="2"/>
            <w:shd w:val="clear" w:color="auto" w:fill="D9D9D9" w:themeFill="background1" w:themeFillShade="D9"/>
            <w:vAlign w:val="center"/>
          </w:tcPr>
          <w:p w14:paraId="62BDC107" w14:textId="77777777" w:rsidR="00D86DE7" w:rsidRPr="00B215B5" w:rsidRDefault="00D86DE7" w:rsidP="00E372A4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18"/>
                <w:szCs w:val="18"/>
              </w:rPr>
            </w:pPr>
          </w:p>
        </w:tc>
      </w:tr>
    </w:tbl>
    <w:p w14:paraId="1F1B7D60" w14:textId="77777777" w:rsidR="00D86DE7" w:rsidRPr="00D86DE7" w:rsidRDefault="00D86DE7" w:rsidP="00D86DE7">
      <w:pPr>
        <w:tabs>
          <w:tab w:val="left" w:pos="0"/>
          <w:tab w:val="right" w:pos="3828"/>
        </w:tabs>
        <w:spacing w:after="0"/>
        <w:rPr>
          <w:sz w:val="24"/>
          <w:szCs w:val="24"/>
        </w:rPr>
      </w:pPr>
    </w:p>
    <w:p w14:paraId="7CA59813" w14:textId="77777777" w:rsidR="00DA72EE" w:rsidRDefault="00DA72EE" w:rsidP="001D5627">
      <w:pPr>
        <w:rPr>
          <w:sz w:val="24"/>
          <w:szCs w:val="24"/>
        </w:rPr>
      </w:pPr>
    </w:p>
    <w:p w14:paraId="77C806B0" w14:textId="77777777" w:rsidR="00DA72EE" w:rsidRPr="00DA72EE" w:rsidRDefault="00DA72EE" w:rsidP="00DA72EE">
      <w:pPr>
        <w:spacing w:after="0"/>
        <w:rPr>
          <w:b/>
        </w:rPr>
      </w:pPr>
      <w:r w:rsidRPr="00DA72EE">
        <w:rPr>
          <w:b/>
        </w:rPr>
        <w:t xml:space="preserve">Gefördert werden bis zu 90% der Projektkosten. Mindestens 10% sind durch die jeweiligen Fakultäten bzw. Eigen- oder Drittmittel des/der </w:t>
      </w:r>
      <w:proofErr w:type="spellStart"/>
      <w:r w:rsidRPr="00DA72EE">
        <w:rPr>
          <w:b/>
        </w:rPr>
        <w:t>Antragsteller:in</w:t>
      </w:r>
      <w:proofErr w:type="spellEnd"/>
      <w:r w:rsidRPr="00DA72EE">
        <w:rPr>
          <w:b/>
        </w:rPr>
        <w:t xml:space="preserve"> aufzubringen. </w:t>
      </w:r>
    </w:p>
    <w:p w14:paraId="4FB57C75" w14:textId="77777777" w:rsidR="001D5627" w:rsidRPr="001D5627" w:rsidRDefault="001D5627" w:rsidP="001D5627">
      <w:pPr>
        <w:rPr>
          <w:sz w:val="24"/>
          <w:szCs w:val="24"/>
        </w:rPr>
      </w:pPr>
      <w:r w:rsidRPr="001D5627">
        <w:rPr>
          <w:sz w:val="24"/>
          <w:szCs w:val="24"/>
        </w:rPr>
        <w:br w:type="page"/>
      </w:r>
    </w:p>
    <w:p w14:paraId="00746B5A" w14:textId="77777777" w:rsidR="001D5627" w:rsidRDefault="00FC6126" w:rsidP="001D5627">
      <w:pPr>
        <w:pStyle w:val="berschrift1"/>
      </w:pPr>
      <w:r>
        <w:lastRenderedPageBreak/>
        <w:t xml:space="preserve">1. </w:t>
      </w:r>
      <w:r w:rsidR="001D5627" w:rsidRPr="001D5627">
        <w:t>Beschreibung der Projektidee</w:t>
      </w:r>
    </w:p>
    <w:p w14:paraId="775D9C57" w14:textId="56EAA92E" w:rsidR="00FC6126" w:rsidRDefault="00D86DE7" w:rsidP="001D5627">
      <w:pPr>
        <w:rPr>
          <w:i/>
          <w:sz w:val="24"/>
          <w:szCs w:val="24"/>
        </w:rPr>
      </w:pPr>
      <w:r w:rsidRPr="00FC6126">
        <w:rPr>
          <w:i/>
          <w:sz w:val="24"/>
        </w:rPr>
        <w:t>Max. 3 Seiten:</w:t>
      </w:r>
      <w:r w:rsidRPr="00FC6126">
        <w:rPr>
          <w:sz w:val="24"/>
        </w:rPr>
        <w:t xml:space="preserve"> </w:t>
      </w:r>
      <w:r w:rsidR="001D5627" w:rsidRPr="001D5627">
        <w:rPr>
          <w:i/>
          <w:sz w:val="24"/>
          <w:szCs w:val="24"/>
        </w:rPr>
        <w:t>Erkenntnisstand, Wissenslücke, Forschungsziel, Forschungsansatz, Forschungsmethodik, erwartete Ergebnisse, wissenschaftliche Bedeutung</w:t>
      </w:r>
      <w:r w:rsidR="003A389E">
        <w:rPr>
          <w:i/>
          <w:sz w:val="24"/>
          <w:szCs w:val="24"/>
        </w:rPr>
        <w:t>.</w:t>
      </w:r>
    </w:p>
    <w:p w14:paraId="5D43A6B5" w14:textId="77777777" w:rsidR="00FC6126" w:rsidRDefault="00FC6126" w:rsidP="001D5627">
      <w:pPr>
        <w:rPr>
          <w:i/>
          <w:sz w:val="24"/>
          <w:szCs w:val="24"/>
        </w:rPr>
      </w:pPr>
    </w:p>
    <w:p w14:paraId="075F61F9" w14:textId="03691D7C" w:rsidR="001D5627" w:rsidRDefault="00FC6126" w:rsidP="00FC6126">
      <w:pPr>
        <w:pStyle w:val="berschrift1"/>
      </w:pPr>
      <w:r>
        <w:t>2. Unterschrift</w:t>
      </w:r>
    </w:p>
    <w:p w14:paraId="713E365D" w14:textId="77777777" w:rsidR="00FC6126" w:rsidRPr="00B215B5" w:rsidRDefault="00FC6126" w:rsidP="00FC6126">
      <w:pPr>
        <w:pStyle w:val="Listenabsatz"/>
        <w:tabs>
          <w:tab w:val="left" w:pos="0"/>
          <w:tab w:val="left" w:pos="2694"/>
          <w:tab w:val="left" w:pos="5670"/>
          <w:tab w:val="right" w:pos="9072"/>
        </w:tabs>
        <w:spacing w:line="360" w:lineRule="auto"/>
        <w:ind w:left="0"/>
        <w:contextualSpacing w:val="0"/>
        <w:jc w:val="both"/>
      </w:pPr>
    </w:p>
    <w:p w14:paraId="7AB894BA" w14:textId="77777777" w:rsidR="00FC6126" w:rsidRPr="00B215B5" w:rsidRDefault="00FC6126" w:rsidP="00FC6126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 w:right="-285"/>
        <w:contextualSpacing w:val="0"/>
        <w:jc w:val="both"/>
        <w:rPr>
          <w:u w:val="single"/>
        </w:rPr>
      </w:pPr>
      <w:r w:rsidRPr="00B215B5">
        <w:rPr>
          <w:u w:val="single"/>
        </w:rPr>
        <w:t xml:space="preserve">_________________________________________________________________________             </w:t>
      </w:r>
    </w:p>
    <w:p w14:paraId="162EA905" w14:textId="77777777" w:rsidR="00FC6126" w:rsidRPr="00B215B5" w:rsidRDefault="00FC6126" w:rsidP="00FC6126">
      <w:pPr>
        <w:pStyle w:val="Listenabsatz"/>
        <w:tabs>
          <w:tab w:val="left" w:pos="0"/>
          <w:tab w:val="left" w:pos="2268"/>
          <w:tab w:val="left" w:pos="5387"/>
          <w:tab w:val="right" w:pos="9072"/>
        </w:tabs>
        <w:spacing w:line="360" w:lineRule="auto"/>
        <w:ind w:left="0" w:right="-285"/>
        <w:contextualSpacing w:val="0"/>
        <w:jc w:val="both"/>
      </w:pPr>
      <w:r w:rsidRPr="00B215B5">
        <w:t>Ort, Datum</w:t>
      </w:r>
      <w:r w:rsidRPr="00B215B5">
        <w:tab/>
      </w:r>
      <w:r w:rsidRPr="00B215B5">
        <w:rPr>
          <w:i/>
        </w:rPr>
        <w:t>Unterschrift</w:t>
      </w:r>
      <w:r w:rsidRPr="00B215B5">
        <w:tab/>
        <w:t xml:space="preserve"> </w:t>
      </w:r>
    </w:p>
    <w:p w14:paraId="1716EBA0" w14:textId="77777777" w:rsidR="00FC6126" w:rsidRPr="00B215B5" w:rsidRDefault="00FC6126" w:rsidP="00FC6126">
      <w:pPr>
        <w:tabs>
          <w:tab w:val="left" w:pos="2268"/>
          <w:tab w:val="left" w:pos="5387"/>
        </w:tabs>
        <w:autoSpaceDE w:val="0"/>
        <w:autoSpaceDN w:val="0"/>
        <w:adjustRightInd w:val="0"/>
        <w:spacing w:line="360" w:lineRule="auto"/>
        <w:jc w:val="both"/>
      </w:pPr>
      <w:r w:rsidRPr="00B215B5">
        <w:tab/>
        <w:t>Name in Druckbuchstaben</w:t>
      </w:r>
      <w:r w:rsidRPr="00B215B5">
        <w:tab/>
      </w:r>
    </w:p>
    <w:p w14:paraId="655A258D" w14:textId="18ED9393" w:rsidR="00FC6126" w:rsidRPr="001D25E7" w:rsidRDefault="00FC6126" w:rsidP="00FC6126">
      <w:pPr>
        <w:pStyle w:val="Listenabsatz"/>
        <w:tabs>
          <w:tab w:val="left" w:pos="0"/>
          <w:tab w:val="left" w:pos="2268"/>
          <w:tab w:val="left" w:pos="5387"/>
        </w:tabs>
        <w:spacing w:line="360" w:lineRule="auto"/>
        <w:ind w:left="0"/>
        <w:contextualSpacing w:val="0"/>
        <w:jc w:val="both"/>
        <w:rPr>
          <w:b/>
        </w:rPr>
      </w:pPr>
      <w:r w:rsidRPr="00B215B5">
        <w:tab/>
      </w:r>
      <w:r w:rsidRPr="00B215B5">
        <w:rPr>
          <w:b/>
        </w:rPr>
        <w:t>Projektleitung</w:t>
      </w:r>
      <w:r w:rsidRPr="00B215B5">
        <w:rPr>
          <w:b/>
        </w:rPr>
        <w:tab/>
      </w:r>
    </w:p>
    <w:p w14:paraId="4E5F768D" w14:textId="77777777" w:rsidR="00FC6126" w:rsidRDefault="00FC61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</w:pPr>
      <w:r>
        <w:br w:type="page"/>
      </w:r>
    </w:p>
    <w:p w14:paraId="3F53E161" w14:textId="77777777" w:rsidR="001D5627" w:rsidRDefault="001D5627" w:rsidP="001D5627">
      <w:pPr>
        <w:pStyle w:val="berschrift1"/>
      </w:pPr>
      <w:r>
        <w:lastRenderedPageBreak/>
        <w:t xml:space="preserve">Anlage 1: </w:t>
      </w:r>
      <w:r w:rsidRPr="001D5627">
        <w:t>Arbeits-, Zeit- und Kostenplan</w:t>
      </w:r>
    </w:p>
    <w:p w14:paraId="0FFA1E22" w14:textId="77777777" w:rsidR="001D5627" w:rsidRDefault="001D5627" w:rsidP="001D5627">
      <w:pPr>
        <w:rPr>
          <w:i/>
        </w:rPr>
      </w:pPr>
      <w:r w:rsidRPr="001D5627">
        <w:rPr>
          <w:i/>
        </w:rPr>
        <w:t>(max. 2 Seiten)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701"/>
        <w:gridCol w:w="1701"/>
      </w:tblGrid>
      <w:tr w:rsidR="00D86DE7" w:rsidRPr="00B215B5" w14:paraId="19DB56B9" w14:textId="77777777" w:rsidTr="00D86DE7">
        <w:tc>
          <w:tcPr>
            <w:tcW w:w="6771" w:type="dxa"/>
            <w:gridSpan w:val="2"/>
            <w:shd w:val="clear" w:color="auto" w:fill="auto"/>
          </w:tcPr>
          <w:p w14:paraId="0962B44E" w14:textId="77777777" w:rsidR="00D86DE7" w:rsidRPr="00B215B5" w:rsidRDefault="00D86DE7" w:rsidP="00E372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B215B5">
              <w:rPr>
                <w:b/>
                <w:color w:val="000000"/>
              </w:rPr>
              <w:t>Personalausgaben</w:t>
            </w:r>
          </w:p>
        </w:tc>
        <w:tc>
          <w:tcPr>
            <w:tcW w:w="1701" w:type="dxa"/>
            <w:shd w:val="clear" w:color="auto" w:fill="auto"/>
          </w:tcPr>
          <w:p w14:paraId="2AABBF6C" w14:textId="77777777" w:rsidR="00D86DE7" w:rsidRPr="00B215B5" w:rsidRDefault="00D86DE7" w:rsidP="00E372A4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b/>
                <w:color w:val="000000"/>
              </w:rPr>
            </w:pPr>
            <w:r w:rsidRPr="00B215B5">
              <w:rPr>
                <w:b/>
                <w:color w:val="000000"/>
              </w:rPr>
              <w:t>€</w:t>
            </w:r>
          </w:p>
        </w:tc>
      </w:tr>
      <w:tr w:rsidR="00D86DE7" w:rsidRPr="00B215B5" w:rsidDel="00CA0A79" w14:paraId="77C36B0B" w14:textId="77777777" w:rsidTr="00D86DE7">
        <w:tc>
          <w:tcPr>
            <w:tcW w:w="5070" w:type="dxa"/>
            <w:shd w:val="clear" w:color="auto" w:fill="auto"/>
          </w:tcPr>
          <w:p w14:paraId="0E9AAB6F" w14:textId="77777777" w:rsidR="00D86DE7" w:rsidRPr="00B215B5" w:rsidDel="00CA0A79" w:rsidRDefault="00D86DE7" w:rsidP="00E372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EAF8BF4" w14:textId="77777777" w:rsidR="00D86DE7" w:rsidRPr="00B215B5" w:rsidDel="00CA0A79" w:rsidRDefault="00D86DE7" w:rsidP="00E372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0F98E630" w14:textId="77777777" w:rsidR="00D86DE7" w:rsidRPr="00B215B5" w:rsidDel="00CA0A79" w:rsidRDefault="00D86DE7" w:rsidP="00E372A4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:rsidDel="00CA0A79" w14:paraId="72B27144" w14:textId="77777777" w:rsidTr="00D86DE7">
        <w:tc>
          <w:tcPr>
            <w:tcW w:w="5070" w:type="dxa"/>
            <w:shd w:val="clear" w:color="auto" w:fill="auto"/>
          </w:tcPr>
          <w:p w14:paraId="1C180EAB" w14:textId="77777777" w:rsidR="00D86DE7" w:rsidRPr="00B215B5" w:rsidDel="00CA0A79" w:rsidRDefault="00D86DE7" w:rsidP="00E372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1F76840" w14:textId="77777777" w:rsidR="00D86DE7" w:rsidRPr="00B215B5" w:rsidDel="00CA0A79" w:rsidRDefault="00D86DE7" w:rsidP="00E372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6B673D95" w14:textId="77777777" w:rsidR="00D86DE7" w:rsidRPr="00B215B5" w:rsidDel="00CA0A79" w:rsidRDefault="00D86DE7" w:rsidP="00E372A4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:rsidDel="00CA0A79" w14:paraId="2B516C22" w14:textId="77777777" w:rsidTr="00D86DE7">
        <w:tc>
          <w:tcPr>
            <w:tcW w:w="5070" w:type="dxa"/>
            <w:shd w:val="clear" w:color="auto" w:fill="auto"/>
          </w:tcPr>
          <w:p w14:paraId="42B02C86" w14:textId="77777777" w:rsidR="00D86DE7" w:rsidRPr="00B215B5" w:rsidRDefault="00D86DE7" w:rsidP="00E372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BA8DD07" w14:textId="77777777" w:rsidR="00D86DE7" w:rsidRPr="00B215B5" w:rsidRDefault="00D86DE7" w:rsidP="00E372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18345945" w14:textId="77777777" w:rsidR="00D86DE7" w:rsidRPr="00B215B5" w:rsidDel="00CA0A79" w:rsidRDefault="00D86DE7" w:rsidP="00E372A4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2F0E5375" w14:textId="77777777" w:rsidTr="00D86DE7">
        <w:tc>
          <w:tcPr>
            <w:tcW w:w="6771" w:type="dxa"/>
            <w:gridSpan w:val="2"/>
            <w:shd w:val="clear" w:color="auto" w:fill="auto"/>
          </w:tcPr>
          <w:p w14:paraId="6DAE1370" w14:textId="77777777" w:rsidR="00D86DE7" w:rsidRPr="00B215B5" w:rsidRDefault="00D86DE7" w:rsidP="00E372A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B215B5">
              <w:rPr>
                <w:b/>
                <w:color w:val="000000"/>
              </w:rPr>
              <w:t>Summe Personalausgaben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4A2CADA4" w14:textId="77777777" w:rsidR="00D86DE7" w:rsidRPr="00B215B5" w:rsidRDefault="00D86DE7" w:rsidP="00E372A4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b/>
                <w:color w:val="000000"/>
              </w:rPr>
            </w:pPr>
          </w:p>
        </w:tc>
      </w:tr>
    </w:tbl>
    <w:p w14:paraId="53A4720A" w14:textId="77777777" w:rsidR="00D86DE7" w:rsidRDefault="00D86DE7" w:rsidP="00587C63">
      <w:pPr>
        <w:spacing w:after="0"/>
        <w:rPr>
          <w:i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D86DE7" w:rsidRPr="00B215B5" w14:paraId="55833B42" w14:textId="77777777" w:rsidTr="00D86DE7">
        <w:tc>
          <w:tcPr>
            <w:tcW w:w="6771" w:type="dxa"/>
            <w:shd w:val="clear" w:color="auto" w:fill="auto"/>
          </w:tcPr>
          <w:p w14:paraId="66B7CEDC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B215B5">
              <w:rPr>
                <w:b/>
                <w:color w:val="000000"/>
              </w:rPr>
              <w:t>Sachausgaben</w:t>
            </w:r>
            <w:r w:rsidR="00DA72EE">
              <w:rPr>
                <w:b/>
                <w:color w:val="000000"/>
              </w:rPr>
              <w:t xml:space="preserve"> (max. 5T€)</w:t>
            </w:r>
          </w:p>
        </w:tc>
        <w:tc>
          <w:tcPr>
            <w:tcW w:w="1701" w:type="dxa"/>
            <w:shd w:val="clear" w:color="auto" w:fill="auto"/>
          </w:tcPr>
          <w:p w14:paraId="3487B6F9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b/>
                <w:color w:val="000000"/>
              </w:rPr>
            </w:pPr>
            <w:r w:rsidRPr="00B215B5">
              <w:rPr>
                <w:b/>
                <w:color w:val="000000"/>
              </w:rPr>
              <w:t>€</w:t>
            </w:r>
          </w:p>
        </w:tc>
      </w:tr>
      <w:tr w:rsidR="00D86DE7" w:rsidRPr="00B215B5" w14:paraId="7AFE81CD" w14:textId="77777777" w:rsidTr="00D86DE7">
        <w:tc>
          <w:tcPr>
            <w:tcW w:w="6771" w:type="dxa"/>
            <w:shd w:val="clear" w:color="auto" w:fill="auto"/>
          </w:tcPr>
          <w:p w14:paraId="268533C9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B215B5">
              <w:rPr>
                <w:color w:val="000000"/>
              </w:rPr>
              <w:t>Aufträge an Dritte</w:t>
            </w:r>
          </w:p>
        </w:tc>
        <w:tc>
          <w:tcPr>
            <w:tcW w:w="1701" w:type="dxa"/>
            <w:shd w:val="clear" w:color="auto" w:fill="E6E6E6"/>
          </w:tcPr>
          <w:p w14:paraId="5F207392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27C71CAA" w14:textId="77777777" w:rsidTr="00D86DE7">
        <w:tc>
          <w:tcPr>
            <w:tcW w:w="6771" w:type="dxa"/>
            <w:shd w:val="clear" w:color="auto" w:fill="auto"/>
          </w:tcPr>
          <w:p w14:paraId="10C6868B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2B2439B8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49A59E6F" w14:textId="77777777" w:rsidTr="00D86DE7">
        <w:tc>
          <w:tcPr>
            <w:tcW w:w="6771" w:type="dxa"/>
            <w:shd w:val="clear" w:color="auto" w:fill="auto"/>
          </w:tcPr>
          <w:p w14:paraId="1CA370EA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B215B5">
              <w:rPr>
                <w:color w:val="000000"/>
              </w:rPr>
              <w:t>Reisen</w:t>
            </w:r>
          </w:p>
        </w:tc>
        <w:tc>
          <w:tcPr>
            <w:tcW w:w="1701" w:type="dxa"/>
            <w:shd w:val="clear" w:color="auto" w:fill="E6E6E6"/>
          </w:tcPr>
          <w:p w14:paraId="452F7B9A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17203811" w14:textId="77777777" w:rsidTr="00D86DE7">
        <w:tc>
          <w:tcPr>
            <w:tcW w:w="6771" w:type="dxa"/>
            <w:shd w:val="clear" w:color="auto" w:fill="auto"/>
          </w:tcPr>
          <w:p w14:paraId="71BBD9D8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4EA12549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23E47B7A" w14:textId="77777777" w:rsidTr="00D86DE7">
        <w:tc>
          <w:tcPr>
            <w:tcW w:w="6771" w:type="dxa"/>
            <w:shd w:val="clear" w:color="auto" w:fill="auto"/>
          </w:tcPr>
          <w:p w14:paraId="4A138FC9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6B7FE0EB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1D6E8D70" w14:textId="77777777" w:rsidTr="00D86DE7">
        <w:tc>
          <w:tcPr>
            <w:tcW w:w="6771" w:type="dxa"/>
            <w:shd w:val="clear" w:color="auto" w:fill="auto"/>
          </w:tcPr>
          <w:p w14:paraId="0F61C493" w14:textId="6D4338CE" w:rsidR="00D86DE7" w:rsidRPr="00B215B5" w:rsidRDefault="00C02B18" w:rsidP="006E69B0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Sachmittel</w:t>
            </w:r>
            <w:r w:rsidR="006E69B0">
              <w:rPr>
                <w:color w:val="000000"/>
              </w:rPr>
              <w:t xml:space="preserve"> (Verbrauchsmaterial, Gegenstände etc.)</w:t>
            </w:r>
          </w:p>
        </w:tc>
        <w:tc>
          <w:tcPr>
            <w:tcW w:w="1701" w:type="dxa"/>
            <w:shd w:val="clear" w:color="auto" w:fill="E6E6E6"/>
          </w:tcPr>
          <w:p w14:paraId="34BEF94B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0046CBAF" w14:textId="77777777" w:rsidTr="00D86DE7">
        <w:tc>
          <w:tcPr>
            <w:tcW w:w="6771" w:type="dxa"/>
            <w:shd w:val="clear" w:color="auto" w:fill="auto"/>
          </w:tcPr>
          <w:p w14:paraId="3534B756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426A3A2E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5454278F" w14:textId="77777777" w:rsidTr="00D86DE7">
        <w:tc>
          <w:tcPr>
            <w:tcW w:w="6771" w:type="dxa"/>
            <w:shd w:val="clear" w:color="auto" w:fill="auto"/>
          </w:tcPr>
          <w:p w14:paraId="3700AB4D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B215B5">
              <w:rPr>
                <w:b/>
                <w:color w:val="000000"/>
              </w:rPr>
              <w:t>Summe Sachausgaben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2FB881B1" w14:textId="77777777" w:rsidR="00D86DE7" w:rsidRPr="00B215B5" w:rsidRDefault="00D86DE7" w:rsidP="00E372A4">
            <w:pPr>
              <w:keepNext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b/>
                <w:color w:val="000000"/>
              </w:rPr>
            </w:pPr>
          </w:p>
        </w:tc>
      </w:tr>
    </w:tbl>
    <w:p w14:paraId="3B7E84FF" w14:textId="77777777" w:rsidR="00D86DE7" w:rsidRDefault="00D86DE7" w:rsidP="00587C63">
      <w:pPr>
        <w:spacing w:after="0"/>
        <w:rPr>
          <w:i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D86DE7" w:rsidRPr="00B215B5" w14:paraId="7F416AD0" w14:textId="77777777" w:rsidTr="00D86DE7">
        <w:tc>
          <w:tcPr>
            <w:tcW w:w="6771" w:type="dxa"/>
            <w:shd w:val="clear" w:color="auto" w:fill="auto"/>
          </w:tcPr>
          <w:p w14:paraId="7FC101A0" w14:textId="77777777" w:rsidR="00D86DE7" w:rsidRPr="00B215B5" w:rsidRDefault="00DA72EE" w:rsidP="00E372A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Eigenanteil/Zusatzfinanzierung (mind. 10%)</w:t>
            </w:r>
          </w:p>
        </w:tc>
        <w:tc>
          <w:tcPr>
            <w:tcW w:w="1701" w:type="dxa"/>
            <w:shd w:val="clear" w:color="auto" w:fill="auto"/>
          </w:tcPr>
          <w:p w14:paraId="2A6852E8" w14:textId="77777777" w:rsidR="00D86DE7" w:rsidRPr="00B215B5" w:rsidRDefault="00D86DE7" w:rsidP="00E372A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b/>
                <w:color w:val="000000"/>
              </w:rPr>
            </w:pPr>
            <w:r w:rsidRPr="00B215B5">
              <w:rPr>
                <w:b/>
                <w:color w:val="000000"/>
              </w:rPr>
              <w:t>€</w:t>
            </w:r>
          </w:p>
        </w:tc>
      </w:tr>
      <w:tr w:rsidR="00D86DE7" w:rsidRPr="00B215B5" w14:paraId="281A8340" w14:textId="77777777" w:rsidTr="00D86DE7">
        <w:tc>
          <w:tcPr>
            <w:tcW w:w="6771" w:type="dxa"/>
            <w:shd w:val="clear" w:color="auto" w:fill="auto"/>
          </w:tcPr>
          <w:p w14:paraId="0BABBA48" w14:textId="77777777" w:rsidR="00D86DE7" w:rsidRPr="00B215B5" w:rsidRDefault="00D86DE7" w:rsidP="00E372A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5616146D" w14:textId="77777777" w:rsidR="00D86DE7" w:rsidRPr="00B215B5" w:rsidRDefault="00D86DE7" w:rsidP="00E372A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66171792" w14:textId="77777777" w:rsidTr="00D86DE7">
        <w:tc>
          <w:tcPr>
            <w:tcW w:w="6771" w:type="dxa"/>
            <w:shd w:val="clear" w:color="auto" w:fill="auto"/>
          </w:tcPr>
          <w:p w14:paraId="1C29E613" w14:textId="77777777" w:rsidR="00D86DE7" w:rsidRPr="00B215B5" w:rsidRDefault="00D86DE7" w:rsidP="00E372A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E6E6E6"/>
          </w:tcPr>
          <w:p w14:paraId="0E6C26BF" w14:textId="77777777" w:rsidR="00D86DE7" w:rsidRPr="00B215B5" w:rsidRDefault="00D86DE7" w:rsidP="00E372A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color w:val="000000"/>
              </w:rPr>
            </w:pPr>
          </w:p>
        </w:tc>
      </w:tr>
      <w:tr w:rsidR="00D86DE7" w:rsidRPr="00B215B5" w14:paraId="3F7DAEC6" w14:textId="77777777" w:rsidTr="00D86DE7">
        <w:tc>
          <w:tcPr>
            <w:tcW w:w="6771" w:type="dxa"/>
            <w:shd w:val="clear" w:color="auto" w:fill="auto"/>
          </w:tcPr>
          <w:p w14:paraId="1EF01FFF" w14:textId="77777777" w:rsidR="00D86DE7" w:rsidRPr="00B215B5" w:rsidRDefault="00D86DE7" w:rsidP="00E372A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</w:rPr>
            </w:pPr>
            <w:r w:rsidRPr="00B215B5">
              <w:rPr>
                <w:b/>
                <w:color w:val="000000"/>
              </w:rPr>
              <w:t xml:space="preserve">Summe </w:t>
            </w:r>
            <w:r w:rsidR="00DA72EE">
              <w:rPr>
                <w:b/>
                <w:color w:val="000000"/>
              </w:rPr>
              <w:t>Eigenanteil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E6E6E6"/>
          </w:tcPr>
          <w:p w14:paraId="7D0838F3" w14:textId="77777777" w:rsidR="00D86DE7" w:rsidRPr="00B215B5" w:rsidRDefault="00D86DE7" w:rsidP="00E372A4">
            <w:pPr>
              <w:keepNext/>
              <w:keepLines/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b/>
                <w:color w:val="000000"/>
              </w:rPr>
            </w:pPr>
          </w:p>
        </w:tc>
      </w:tr>
    </w:tbl>
    <w:p w14:paraId="53A6BC5E" w14:textId="45B99D67" w:rsidR="00D86DE7" w:rsidRDefault="00D86DE7" w:rsidP="00587C63">
      <w:pPr>
        <w:spacing w:after="0"/>
        <w:rPr>
          <w:i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FC6126" w:rsidRPr="00B215B5" w14:paraId="36FF65FE" w14:textId="77777777" w:rsidTr="003A389E">
        <w:tc>
          <w:tcPr>
            <w:tcW w:w="6771" w:type="dxa"/>
            <w:shd w:val="clear" w:color="auto" w:fill="auto"/>
          </w:tcPr>
          <w:p w14:paraId="6ABB76A1" w14:textId="7B2710ED" w:rsidR="00587C63" w:rsidRPr="003A389E" w:rsidRDefault="00FC6126" w:rsidP="003A389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B215B5">
              <w:rPr>
                <w:b/>
              </w:rPr>
              <w:t xml:space="preserve">Gesamtsumme der </w:t>
            </w:r>
            <w:r w:rsidR="006E69B0">
              <w:rPr>
                <w:b/>
              </w:rPr>
              <w:t>beantragten Förder</w:t>
            </w:r>
            <w:r w:rsidR="001D25E7">
              <w:rPr>
                <w:b/>
              </w:rPr>
              <w:t>summe</w:t>
            </w:r>
            <w:r w:rsidR="00587C63">
              <w:rPr>
                <w:b/>
              </w:rPr>
              <w:br/>
            </w:r>
            <w:r w:rsidR="00587C63" w:rsidRPr="003A389E">
              <w:t>(Summe Personal u. Sachausgaben abzgl. Eigenanteil)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E6E6E6"/>
          </w:tcPr>
          <w:p w14:paraId="34C2FA0C" w14:textId="77777777" w:rsidR="00FC6126" w:rsidRPr="00B215B5" w:rsidRDefault="00FC6126" w:rsidP="00E372A4">
            <w:pPr>
              <w:autoSpaceDE w:val="0"/>
              <w:autoSpaceDN w:val="0"/>
              <w:adjustRightInd w:val="0"/>
              <w:spacing w:line="360" w:lineRule="auto"/>
              <w:ind w:right="141"/>
              <w:jc w:val="both"/>
              <w:rPr>
                <w:b/>
                <w:color w:val="000000"/>
              </w:rPr>
            </w:pPr>
          </w:p>
        </w:tc>
      </w:tr>
    </w:tbl>
    <w:p w14:paraId="205E107D" w14:textId="5D778EC2" w:rsidR="00587C63" w:rsidRDefault="00587C6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i/>
        </w:rPr>
      </w:pPr>
      <w:r>
        <w:rPr>
          <w:i/>
        </w:rPr>
        <w:br w:type="page"/>
      </w:r>
    </w:p>
    <w:p w14:paraId="53AB4B79" w14:textId="77777777" w:rsidR="001D5627" w:rsidRDefault="001D5627" w:rsidP="001D5627">
      <w:pPr>
        <w:pStyle w:val="berschrift1"/>
      </w:pPr>
      <w:r>
        <w:lastRenderedPageBreak/>
        <w:t>Anlage 2: Kooperationspartner</w:t>
      </w:r>
    </w:p>
    <w:p w14:paraId="6D7B4668" w14:textId="77777777" w:rsidR="00D86DE7" w:rsidRDefault="00D86DE7" w:rsidP="00D86DE7">
      <w:pPr>
        <w:rPr>
          <w:i/>
        </w:rPr>
      </w:pPr>
      <w:r w:rsidRPr="00D86DE7">
        <w:rPr>
          <w:i/>
        </w:rPr>
        <w:t>Intern/extern</w:t>
      </w:r>
      <w:r>
        <w:rPr>
          <w:i/>
        </w:rPr>
        <w:t xml:space="preserve"> mit LOI</w:t>
      </w:r>
    </w:p>
    <w:p w14:paraId="2D4901BD" w14:textId="77777777" w:rsidR="00FC6126" w:rsidRDefault="00FC6126" w:rsidP="00D86DE7">
      <w:pPr>
        <w:rPr>
          <w:i/>
        </w:rPr>
      </w:pPr>
    </w:p>
    <w:p w14:paraId="64D4702C" w14:textId="77777777" w:rsidR="00DA72EE" w:rsidRDefault="00DA72EE" w:rsidP="00DA72EE">
      <w:pPr>
        <w:pStyle w:val="berschrift1"/>
      </w:pPr>
      <w:r>
        <w:t>Anlage 3: Eigenanteil</w:t>
      </w:r>
    </w:p>
    <w:p w14:paraId="44E030E2" w14:textId="77777777" w:rsidR="00DA72EE" w:rsidRDefault="00DA72EE" w:rsidP="00DA72EE">
      <w:pPr>
        <w:spacing w:after="0"/>
      </w:pPr>
      <w:r>
        <w:t xml:space="preserve">Die Unterstützung der Anträge durch die Fakultäten ist durch einen beigefügten entsprechenden Beschluss, in dem die Übernahme der Zusatzfinanzierung erklärt wird, zu dokumentieren. </w:t>
      </w:r>
    </w:p>
    <w:p w14:paraId="67C03354" w14:textId="77777777" w:rsidR="00DA72EE" w:rsidRDefault="00DA72EE" w:rsidP="00D86DE7">
      <w:pPr>
        <w:rPr>
          <w:i/>
        </w:rPr>
      </w:pPr>
    </w:p>
    <w:p w14:paraId="537E0690" w14:textId="77777777" w:rsidR="00DA72EE" w:rsidRPr="00D86DE7" w:rsidRDefault="00DA72EE" w:rsidP="00D86DE7">
      <w:pPr>
        <w:rPr>
          <w:i/>
        </w:rPr>
      </w:pPr>
    </w:p>
    <w:p w14:paraId="24CEB57B" w14:textId="77777777" w:rsidR="001D5627" w:rsidRDefault="001D5627" w:rsidP="001D5627">
      <w:pPr>
        <w:pStyle w:val="berschrift1"/>
      </w:pPr>
      <w:r>
        <w:t xml:space="preserve">Anlage </w:t>
      </w:r>
      <w:r w:rsidR="00DA72EE">
        <w:t>4</w:t>
      </w:r>
      <w:r>
        <w:t xml:space="preserve">: Literaturliste </w:t>
      </w:r>
    </w:p>
    <w:p w14:paraId="2914EA21" w14:textId="77777777" w:rsidR="001D5627" w:rsidRPr="001D5627" w:rsidRDefault="001D5627" w:rsidP="001D5627">
      <w:pPr>
        <w:rPr>
          <w:i/>
        </w:rPr>
      </w:pPr>
      <w:r w:rsidRPr="001D5627">
        <w:rPr>
          <w:i/>
        </w:rPr>
        <w:t>(max. 2 Seiten)</w:t>
      </w:r>
    </w:p>
    <w:sectPr w:rsidR="001D5627" w:rsidRPr="001D5627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0080F" w14:textId="77777777" w:rsidR="00BE4918" w:rsidRDefault="00BE4918" w:rsidP="000362DF">
      <w:pPr>
        <w:spacing w:after="0" w:line="240" w:lineRule="auto"/>
      </w:pPr>
      <w:r>
        <w:separator/>
      </w:r>
    </w:p>
  </w:endnote>
  <w:endnote w:type="continuationSeparator" w:id="0">
    <w:p w14:paraId="552FD174" w14:textId="77777777" w:rsidR="00BE4918" w:rsidRDefault="00BE4918" w:rsidP="0003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865673"/>
      <w:docPartObj>
        <w:docPartGallery w:val="Page Numbers (Bottom of Page)"/>
        <w:docPartUnique/>
      </w:docPartObj>
    </w:sdtPr>
    <w:sdtEndPr/>
    <w:sdtContent>
      <w:p w14:paraId="321D1A19" w14:textId="16443CF4" w:rsidR="00FC6126" w:rsidRDefault="00FC6126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5C1">
          <w:rPr>
            <w:noProof/>
          </w:rPr>
          <w:t>5</w:t>
        </w:r>
        <w:r>
          <w:fldChar w:fldCharType="end"/>
        </w:r>
      </w:p>
    </w:sdtContent>
  </w:sdt>
  <w:p w14:paraId="217EF57E" w14:textId="77777777" w:rsidR="00FC6126" w:rsidRDefault="00FC61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0FC7E" w14:textId="77777777" w:rsidR="00BE4918" w:rsidRDefault="00BE4918" w:rsidP="000362DF">
      <w:pPr>
        <w:spacing w:after="0" w:line="240" w:lineRule="auto"/>
      </w:pPr>
      <w:r>
        <w:separator/>
      </w:r>
    </w:p>
  </w:footnote>
  <w:footnote w:type="continuationSeparator" w:id="0">
    <w:p w14:paraId="6CAAEDFB" w14:textId="77777777" w:rsidR="00BE4918" w:rsidRDefault="00BE4918" w:rsidP="0003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E870" w14:textId="77777777" w:rsidR="00D86DE7" w:rsidRDefault="00D86DE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1F733838" wp14:editId="224091FD">
          <wp:simplePos x="0" y="0"/>
          <wp:positionH relativeFrom="column">
            <wp:posOffset>4834255</wp:posOffset>
          </wp:positionH>
          <wp:positionV relativeFrom="paragraph">
            <wp:posOffset>-220980</wp:posOffset>
          </wp:positionV>
          <wp:extent cx="1457325" cy="45957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59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0282"/>
    <w:multiLevelType w:val="hybridMultilevel"/>
    <w:tmpl w:val="B48C1714"/>
    <w:lvl w:ilvl="0" w:tplc="D2A0E4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F2F334">
      <w:start w:val="1"/>
      <w:numFmt w:val="lowerLetter"/>
      <w:lvlText w:val="%2."/>
      <w:lvlJc w:val="left"/>
      <w:pPr>
        <w:ind w:left="1440" w:hanging="360"/>
      </w:pPr>
    </w:lvl>
    <w:lvl w:ilvl="2" w:tplc="DD185FF2">
      <w:start w:val="1"/>
      <w:numFmt w:val="lowerRoman"/>
      <w:lvlText w:val="%3."/>
      <w:lvlJc w:val="right"/>
      <w:pPr>
        <w:ind w:left="2160" w:hanging="180"/>
      </w:pPr>
    </w:lvl>
    <w:lvl w:ilvl="3" w:tplc="495E1E7C">
      <w:start w:val="1"/>
      <w:numFmt w:val="decimal"/>
      <w:lvlText w:val="%4."/>
      <w:lvlJc w:val="left"/>
      <w:pPr>
        <w:ind w:left="2880" w:hanging="360"/>
      </w:pPr>
    </w:lvl>
    <w:lvl w:ilvl="4" w:tplc="E89EB59A">
      <w:start w:val="1"/>
      <w:numFmt w:val="lowerLetter"/>
      <w:lvlText w:val="%5."/>
      <w:lvlJc w:val="left"/>
      <w:pPr>
        <w:ind w:left="3600" w:hanging="360"/>
      </w:pPr>
    </w:lvl>
    <w:lvl w:ilvl="5" w:tplc="8CA62484">
      <w:start w:val="1"/>
      <w:numFmt w:val="lowerRoman"/>
      <w:lvlText w:val="%6."/>
      <w:lvlJc w:val="right"/>
      <w:pPr>
        <w:ind w:left="4320" w:hanging="180"/>
      </w:pPr>
    </w:lvl>
    <w:lvl w:ilvl="6" w:tplc="34864FA6">
      <w:start w:val="1"/>
      <w:numFmt w:val="decimal"/>
      <w:lvlText w:val="%7."/>
      <w:lvlJc w:val="left"/>
      <w:pPr>
        <w:ind w:left="5040" w:hanging="360"/>
      </w:pPr>
    </w:lvl>
    <w:lvl w:ilvl="7" w:tplc="18968AAE">
      <w:start w:val="1"/>
      <w:numFmt w:val="lowerLetter"/>
      <w:lvlText w:val="%8."/>
      <w:lvlJc w:val="left"/>
      <w:pPr>
        <w:ind w:left="5760" w:hanging="360"/>
      </w:pPr>
    </w:lvl>
    <w:lvl w:ilvl="8" w:tplc="AF1670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E3FB4"/>
    <w:multiLevelType w:val="hybridMultilevel"/>
    <w:tmpl w:val="3D9016E8"/>
    <w:lvl w:ilvl="0" w:tplc="1098F366">
      <w:start w:val="1"/>
      <w:numFmt w:val="bullet"/>
      <w:lvlText w:val="•"/>
      <w:lvlJc w:val="left"/>
      <w:pPr>
        <w:tabs>
          <w:tab w:val="left" w:pos="360"/>
        </w:tabs>
        <w:ind w:left="360" w:hanging="360"/>
      </w:pPr>
      <w:rPr>
        <w:rFonts w:ascii="Arial" w:hAnsi="Arial" w:hint="default"/>
      </w:rPr>
    </w:lvl>
    <w:lvl w:ilvl="1" w:tplc="447CB09C">
      <w:start w:val="1"/>
      <w:numFmt w:val="bullet"/>
      <w:lvlText w:val="•"/>
      <w:lvlJc w:val="left"/>
      <w:pPr>
        <w:tabs>
          <w:tab w:val="left" w:pos="1080"/>
        </w:tabs>
        <w:ind w:left="1080" w:hanging="360"/>
      </w:pPr>
      <w:rPr>
        <w:rFonts w:ascii="Arial" w:hAnsi="Arial" w:hint="default"/>
      </w:rPr>
    </w:lvl>
    <w:lvl w:ilvl="2" w:tplc="05D4F0CE">
      <w:start w:val="1"/>
      <w:numFmt w:val="bullet"/>
      <w:lvlText w:val="•"/>
      <w:lvlJc w:val="left"/>
      <w:pPr>
        <w:tabs>
          <w:tab w:val="left" w:pos="1800"/>
        </w:tabs>
        <w:ind w:left="1800" w:hanging="360"/>
      </w:pPr>
      <w:rPr>
        <w:rFonts w:ascii="Arial" w:hAnsi="Arial" w:hint="default"/>
      </w:rPr>
    </w:lvl>
    <w:lvl w:ilvl="3" w:tplc="BBE4BC50">
      <w:start w:val="1"/>
      <w:numFmt w:val="bullet"/>
      <w:lvlText w:val="•"/>
      <w:lvlJc w:val="left"/>
      <w:pPr>
        <w:tabs>
          <w:tab w:val="left" w:pos="2520"/>
        </w:tabs>
        <w:ind w:left="2520" w:hanging="360"/>
      </w:pPr>
      <w:rPr>
        <w:rFonts w:ascii="Arial" w:hAnsi="Arial" w:hint="default"/>
      </w:rPr>
    </w:lvl>
    <w:lvl w:ilvl="4" w:tplc="FC9A2736">
      <w:start w:val="1"/>
      <w:numFmt w:val="bullet"/>
      <w:lvlText w:val="•"/>
      <w:lvlJc w:val="left"/>
      <w:pPr>
        <w:tabs>
          <w:tab w:val="left" w:pos="3240"/>
        </w:tabs>
        <w:ind w:left="3240" w:hanging="360"/>
      </w:pPr>
      <w:rPr>
        <w:rFonts w:ascii="Arial" w:hAnsi="Arial" w:hint="default"/>
      </w:rPr>
    </w:lvl>
    <w:lvl w:ilvl="5" w:tplc="B87ACE5C">
      <w:start w:val="1"/>
      <w:numFmt w:val="bullet"/>
      <w:lvlText w:val="•"/>
      <w:lvlJc w:val="left"/>
      <w:pPr>
        <w:tabs>
          <w:tab w:val="left" w:pos="3960"/>
        </w:tabs>
        <w:ind w:left="3960" w:hanging="360"/>
      </w:pPr>
      <w:rPr>
        <w:rFonts w:ascii="Arial" w:hAnsi="Arial" w:hint="default"/>
      </w:rPr>
    </w:lvl>
    <w:lvl w:ilvl="6" w:tplc="3A8EC810">
      <w:start w:val="1"/>
      <w:numFmt w:val="bullet"/>
      <w:lvlText w:val="•"/>
      <w:lvlJc w:val="left"/>
      <w:pPr>
        <w:tabs>
          <w:tab w:val="left" w:pos="4680"/>
        </w:tabs>
        <w:ind w:left="4680" w:hanging="360"/>
      </w:pPr>
      <w:rPr>
        <w:rFonts w:ascii="Arial" w:hAnsi="Arial" w:hint="default"/>
      </w:rPr>
    </w:lvl>
    <w:lvl w:ilvl="7" w:tplc="CBF0575C">
      <w:start w:val="1"/>
      <w:numFmt w:val="bullet"/>
      <w:lvlText w:val="•"/>
      <w:lvlJc w:val="left"/>
      <w:pPr>
        <w:tabs>
          <w:tab w:val="left" w:pos="5400"/>
        </w:tabs>
        <w:ind w:left="5400" w:hanging="360"/>
      </w:pPr>
      <w:rPr>
        <w:rFonts w:ascii="Arial" w:hAnsi="Arial" w:hint="default"/>
      </w:rPr>
    </w:lvl>
    <w:lvl w:ilvl="8" w:tplc="CC5EBCB0">
      <w:start w:val="1"/>
      <w:numFmt w:val="bullet"/>
      <w:lvlText w:val="•"/>
      <w:lvlJc w:val="left"/>
      <w:pPr>
        <w:tabs>
          <w:tab w:val="left" w:pos="6120"/>
        </w:tabs>
        <w:ind w:left="612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27"/>
    <w:rsid w:val="0002695B"/>
    <w:rsid w:val="000362DF"/>
    <w:rsid w:val="001226A2"/>
    <w:rsid w:val="001D25E7"/>
    <w:rsid w:val="001D5627"/>
    <w:rsid w:val="00352BD9"/>
    <w:rsid w:val="00377653"/>
    <w:rsid w:val="003A389E"/>
    <w:rsid w:val="00417303"/>
    <w:rsid w:val="00421B4B"/>
    <w:rsid w:val="004750A9"/>
    <w:rsid w:val="005145C1"/>
    <w:rsid w:val="00587C63"/>
    <w:rsid w:val="005E308D"/>
    <w:rsid w:val="006E69B0"/>
    <w:rsid w:val="00844CBF"/>
    <w:rsid w:val="00924F6F"/>
    <w:rsid w:val="0097597A"/>
    <w:rsid w:val="00976C52"/>
    <w:rsid w:val="00992178"/>
    <w:rsid w:val="00B2381A"/>
    <w:rsid w:val="00BE4918"/>
    <w:rsid w:val="00C02B18"/>
    <w:rsid w:val="00CD1617"/>
    <w:rsid w:val="00D77C3C"/>
    <w:rsid w:val="00D86DE7"/>
    <w:rsid w:val="00DA72EE"/>
    <w:rsid w:val="00FC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B767"/>
  <w15:chartTrackingRefBased/>
  <w15:docId w15:val="{0CB5BCAB-C0DE-43E1-B58D-0D2BE24B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6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Arial" w:eastAsia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5627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D562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5627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D5627"/>
    <w:rPr>
      <w:rFonts w:ascii="Arial" w:eastAsiaTheme="majorEastAsia" w:hAnsi="Arial" w:cstheme="majorBidi"/>
      <w:b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03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62DF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03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62DF"/>
    <w:rPr>
      <w:rFonts w:ascii="Arial" w:eastAsia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1617"/>
    <w:rPr>
      <w:rFonts w:ascii="Segoe UI" w:eastAsia="Arial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D16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61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617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6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617"/>
    <w:rPr>
      <w:rFonts w:ascii="Arial" w:eastAsia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587C63"/>
    <w:pPr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nde@th-rosen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538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Hochschule Rosenheim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Martius, Henrike</dc:creator>
  <cp:keywords/>
  <dc:description/>
  <cp:lastModifiedBy>Hohenegger, Markus</cp:lastModifiedBy>
  <cp:revision>2</cp:revision>
  <dcterms:created xsi:type="dcterms:W3CDTF">2021-02-09T10:12:00Z</dcterms:created>
  <dcterms:modified xsi:type="dcterms:W3CDTF">2021-02-09T10:12:00Z</dcterms:modified>
</cp:coreProperties>
</file>